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977291" w:rsidP="009D644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977291">
        <w:rPr>
          <w:sz w:val="28"/>
          <w:szCs w:val="28"/>
        </w:rPr>
        <w:t>Е.В. Мирная</w:t>
      </w:r>
    </w:p>
    <w:p w:rsidR="009D6442" w:rsidRDefault="00F33E8C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977291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2023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</w:t>
      </w:r>
      <w:r w:rsidR="00866DC6">
        <w:rPr>
          <w:b/>
          <w:sz w:val="28"/>
          <w:szCs w:val="28"/>
        </w:rPr>
        <w:t xml:space="preserve"> и</w:t>
      </w:r>
      <w:bookmarkStart w:id="0" w:name="_GoBack"/>
      <w:bookmarkEnd w:id="0"/>
      <w:r w:rsidR="00866DC6">
        <w:rPr>
          <w:b/>
          <w:sz w:val="28"/>
          <w:szCs w:val="28"/>
        </w:rPr>
        <w:t xml:space="preserve"> терроризма</w:t>
      </w:r>
      <w:r>
        <w:rPr>
          <w:b/>
          <w:sz w:val="28"/>
          <w:szCs w:val="28"/>
        </w:rPr>
        <w:t xml:space="preserve">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r w:rsidR="00977291">
        <w:rPr>
          <w:b/>
          <w:sz w:val="28"/>
          <w:szCs w:val="28"/>
        </w:rPr>
        <w:t>Калининское</w:t>
      </w:r>
      <w:r w:rsidR="00F33E8C">
        <w:rPr>
          <w:b/>
          <w:sz w:val="28"/>
          <w:szCs w:val="28"/>
        </w:rPr>
        <w:t xml:space="preserve"> сельское поселение» на 2024</w:t>
      </w:r>
      <w:r w:rsidRPr="009D6442">
        <w:rPr>
          <w:b/>
          <w:sz w:val="28"/>
          <w:szCs w:val="28"/>
        </w:rPr>
        <w:t xml:space="preserve"> год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D6442" w:rsidP="00977291">
            <w:pPr>
              <w:jc w:val="both"/>
            </w:pPr>
            <w:r>
              <w:t xml:space="preserve">Старший инспектор по </w:t>
            </w:r>
            <w:r w:rsidR="00977291">
              <w:t>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77291" w:rsidP="00977291">
            <w:pPr>
              <w:jc w:val="both"/>
            </w:pPr>
            <w:r>
              <w:t>Проведение</w:t>
            </w:r>
            <w:r w:rsidR="009D6442">
              <w:t xml:space="preserve"> мероприяти</w:t>
            </w:r>
            <w:r>
              <w:t>й</w:t>
            </w:r>
            <w:r w:rsidR="009D6442">
              <w:t xml:space="preserve">, посвященных </w:t>
            </w:r>
            <w:r w:rsidR="00D614FA">
              <w:t>памятным историческим датам: Дн</w:t>
            </w:r>
            <w:r>
              <w:t>ю</w:t>
            </w:r>
            <w:r w:rsidR="00D614FA">
              <w:t xml:space="preserve"> </w:t>
            </w:r>
            <w:r w:rsidR="009D6442">
              <w:t>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В течение 2024</w:t>
            </w:r>
            <w:r w:rsidR="009D6442">
              <w:t xml:space="preserve"> года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77291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D614FA">
            <w:pPr>
              <w:jc w:val="both"/>
            </w:pPr>
            <w:r>
              <w:t>Размещение на информационных стендах, в общественных</w:t>
            </w:r>
            <w:r w:rsidR="00D614FA">
              <w:t xml:space="preserve"> местах,  в социальных сетях (ВК</w:t>
            </w:r>
            <w:r>
              <w:t xml:space="preserve">, </w:t>
            </w:r>
            <w:r w:rsidR="00D614FA">
              <w:t xml:space="preserve">Телеграмм, </w:t>
            </w:r>
            <w:proofErr w:type="gramStart"/>
            <w:r w:rsidR="00D614FA">
              <w:t>ОК</w:t>
            </w:r>
            <w:proofErr w:type="gramEnd"/>
            <w:r>
              <w:t xml:space="preserve">) и  на </w:t>
            </w:r>
            <w:r w:rsidR="00D614FA">
              <w:t xml:space="preserve">официальном сайте Администрации </w:t>
            </w:r>
            <w:r>
              <w:t>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977291" w:rsidP="00944B9C">
            <w:r>
              <w:t>4</w:t>
            </w:r>
          </w:p>
        </w:tc>
        <w:tc>
          <w:tcPr>
            <w:tcW w:w="4063" w:type="dxa"/>
          </w:tcPr>
          <w:p w:rsidR="009D6442" w:rsidRDefault="009D6442" w:rsidP="00D614FA">
            <w:pPr>
              <w:jc w:val="both"/>
            </w:pPr>
            <w:r>
              <w:t>Проведение бесед, лекций среди</w:t>
            </w:r>
            <w:r w:rsidR="00D614FA">
              <w:t xml:space="preserve"> подростков и молодежи, </w:t>
            </w:r>
            <w:proofErr w:type="gramStart"/>
            <w:r w:rsidR="00D614FA">
              <w:t>направленные</w:t>
            </w:r>
            <w:proofErr w:type="gramEnd"/>
            <w:r w:rsidR="00D614FA">
              <w:t xml:space="preserve"> на профилактику экстремизма и терроризма</w:t>
            </w:r>
          </w:p>
        </w:tc>
        <w:tc>
          <w:tcPr>
            <w:tcW w:w="1559" w:type="dxa"/>
          </w:tcPr>
          <w:p w:rsidR="009D6442" w:rsidRDefault="00D614FA" w:rsidP="009D6442">
            <w:pPr>
              <w:jc w:val="center"/>
            </w:pPr>
            <w:r>
              <w:t>1 раз в месяц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D614FA" w:rsidP="00944B9C">
            <w:r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Сентябрь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D614FA" w:rsidP="00944B9C">
            <w:r>
              <w:lastRenderedPageBreak/>
              <w:t>6</w:t>
            </w:r>
          </w:p>
        </w:tc>
        <w:tc>
          <w:tcPr>
            <w:tcW w:w="4063" w:type="dxa"/>
          </w:tcPr>
          <w:p w:rsidR="009D6442" w:rsidRDefault="009D6442" w:rsidP="00D614FA">
            <w:pPr>
              <w:jc w:val="both"/>
            </w:pPr>
            <w:r>
              <w:t xml:space="preserve">Раздача буклетов, среди населения, на тему </w:t>
            </w:r>
            <w:r w:rsidR="00F33E8C">
              <w:t>«</w:t>
            </w:r>
            <w:r w:rsidR="00D614FA">
              <w:t>Экстремизм – угроза общества», «Защити себя и своих детей»</w:t>
            </w:r>
          </w:p>
        </w:tc>
        <w:tc>
          <w:tcPr>
            <w:tcW w:w="1559" w:type="dxa"/>
          </w:tcPr>
          <w:p w:rsidR="009D6442" w:rsidRDefault="00D614FA" w:rsidP="009D6442">
            <w:pPr>
              <w:jc w:val="center"/>
            </w:pPr>
            <w:r>
              <w:t>Сентябрь</w:t>
            </w:r>
            <w:r w:rsidR="00F33E8C">
              <w:t xml:space="preserve">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2A1B77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</w:t>
            </w:r>
            <w:r w:rsidR="00D614FA">
              <w:t>. Раздача буклетов «Толерантность дорога к миру»</w:t>
            </w:r>
            <w:r>
              <w:t>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F33E8C" w:rsidP="009D6442">
            <w:pPr>
              <w:jc w:val="center"/>
            </w:pPr>
            <w:r>
              <w:t>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2A1B77" w:rsidP="00944B9C">
            <w:r>
              <w:t>8</w:t>
            </w:r>
          </w:p>
        </w:tc>
        <w:tc>
          <w:tcPr>
            <w:tcW w:w="4063" w:type="dxa"/>
          </w:tcPr>
          <w:p w:rsidR="009D6442" w:rsidRDefault="002A1B77" w:rsidP="002A1B77">
            <w:pPr>
              <w:jc w:val="both"/>
            </w:pPr>
            <w:r>
              <w:t>А</w:t>
            </w:r>
            <w:r w:rsidR="009D6442">
              <w:t xml:space="preserve">кция </w:t>
            </w:r>
            <w:r w:rsidR="00F33E8C">
              <w:t>«</w:t>
            </w:r>
            <w:r>
              <w:t>Мы за мир</w:t>
            </w:r>
            <w:r w:rsidR="00F33E8C">
              <w:t>»</w:t>
            </w:r>
            <w:r>
              <w:t>.</w:t>
            </w:r>
          </w:p>
        </w:tc>
        <w:tc>
          <w:tcPr>
            <w:tcW w:w="1559" w:type="dxa"/>
          </w:tcPr>
          <w:p w:rsidR="009D6442" w:rsidRDefault="00F33E8C" w:rsidP="009D6442">
            <w:pPr>
              <w:jc w:val="center"/>
            </w:pPr>
            <w:r>
              <w:t>Декабрь 2024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42"/>
    <w:rsid w:val="002A1B77"/>
    <w:rsid w:val="00305CE3"/>
    <w:rsid w:val="004451B6"/>
    <w:rsid w:val="00866DC6"/>
    <w:rsid w:val="00977291"/>
    <w:rsid w:val="009D6442"/>
    <w:rsid w:val="00D614FA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2023-01-09T11:38:00Z</cp:lastPrinted>
  <dcterms:created xsi:type="dcterms:W3CDTF">2023-01-09T11:29:00Z</dcterms:created>
  <dcterms:modified xsi:type="dcterms:W3CDTF">2024-08-12T10:52:00Z</dcterms:modified>
</cp:coreProperties>
</file>