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6B" w:rsidRPr="006F5DC1" w:rsidRDefault="00EF5E6B" w:rsidP="00EF5E6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4875" cy="1019175"/>
            <wp:effectExtent l="19050" t="0" r="9525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6B" w:rsidRPr="006F5DC1" w:rsidRDefault="00EF5E6B" w:rsidP="00EF5E6B">
      <w:pPr>
        <w:keepNext/>
        <w:ind w:firstLine="540"/>
        <w:outlineLvl w:val="0"/>
        <w:rPr>
          <w:rFonts w:ascii="Times New Roman" w:hAnsi="Times New Roman" w:cs="Times New Roman"/>
          <w:b/>
        </w:rPr>
      </w:pPr>
      <w:r w:rsidRPr="006F5DC1">
        <w:rPr>
          <w:rFonts w:ascii="Times New Roman" w:hAnsi="Times New Roman" w:cs="Times New Roman"/>
          <w:b/>
          <w:bCs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 xml:space="preserve">      Р</w:t>
      </w:r>
      <w:r w:rsidRPr="006F5DC1">
        <w:rPr>
          <w:rFonts w:ascii="Times New Roman" w:hAnsi="Times New Roman" w:cs="Times New Roman"/>
          <w:b/>
        </w:rPr>
        <w:t>ОСТОВСКАЯ ОБЛАСТЬ</w:t>
      </w:r>
    </w:p>
    <w:p w:rsidR="00EF5E6B" w:rsidRDefault="00EF5E6B" w:rsidP="00EF5E6B">
      <w:pPr>
        <w:jc w:val="center"/>
        <w:rPr>
          <w:rFonts w:ascii="Times New Roman" w:hAnsi="Times New Roman" w:cs="Times New Roman"/>
          <w:b/>
        </w:rPr>
      </w:pPr>
      <w:r w:rsidRPr="006F5DC1">
        <w:rPr>
          <w:rFonts w:ascii="Times New Roman" w:hAnsi="Times New Roman" w:cs="Times New Roman"/>
          <w:b/>
        </w:rPr>
        <w:t>РЕМОНТНЕНСКИЙ РАЙОН</w:t>
      </w:r>
    </w:p>
    <w:p w:rsidR="00EF5E6B" w:rsidRDefault="00EF5E6B" w:rsidP="00EF5E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ОБРАЗОВАНИЕ </w:t>
      </w:r>
    </w:p>
    <w:p w:rsidR="00EF5E6B" w:rsidRPr="006F5DC1" w:rsidRDefault="00EF5E6B" w:rsidP="00EF5E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«КАЛИНИНСКОЕ СЕЛЬСКОЕ ПОСЕЛЕНИЕ»</w:t>
      </w:r>
    </w:p>
    <w:p w:rsidR="00EF5E6B" w:rsidRPr="006F5DC1" w:rsidRDefault="00EF5E6B" w:rsidP="00EF5E6B">
      <w:pPr>
        <w:jc w:val="center"/>
        <w:rPr>
          <w:rFonts w:ascii="Times New Roman" w:hAnsi="Times New Roman" w:cs="Times New Roman"/>
          <w:b/>
        </w:rPr>
      </w:pPr>
      <w:r w:rsidRPr="006F5DC1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>КАЛИНИНС</w:t>
      </w:r>
      <w:r w:rsidRPr="006F5DC1">
        <w:rPr>
          <w:rFonts w:ascii="Times New Roman" w:hAnsi="Times New Roman" w:cs="Times New Roman"/>
          <w:b/>
        </w:rPr>
        <w:t>КОГО СЕЛЬСКОГО ПОСЕЛЕНИЯ</w:t>
      </w:r>
    </w:p>
    <w:p w:rsidR="00EF5E6B" w:rsidRPr="006F5DC1" w:rsidRDefault="00EF5E6B" w:rsidP="00EF5E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F5E6B" w:rsidRPr="006F5DC1" w:rsidRDefault="00EF5E6B" w:rsidP="00EF5E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F5DC1">
        <w:rPr>
          <w:rFonts w:ascii="Times New Roman" w:hAnsi="Times New Roman" w:cs="Times New Roman"/>
          <w:b/>
        </w:rPr>
        <w:t xml:space="preserve">ПОСТАНОВЛЕНИЕ </w:t>
      </w:r>
    </w:p>
    <w:p w:rsidR="00EF5E6B" w:rsidRPr="006F5DC1" w:rsidRDefault="00EF5E6B" w:rsidP="00EF5E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13647" w:type="dxa"/>
        <w:tblLook w:val="01E0"/>
      </w:tblPr>
      <w:tblGrid>
        <w:gridCol w:w="3190"/>
        <w:gridCol w:w="7266"/>
        <w:gridCol w:w="3191"/>
      </w:tblGrid>
      <w:tr w:rsidR="00EF5E6B" w:rsidRPr="006F5DC1" w:rsidTr="00DD4C2D">
        <w:trPr>
          <w:trHeight w:val="654"/>
        </w:trPr>
        <w:tc>
          <w:tcPr>
            <w:tcW w:w="3190" w:type="dxa"/>
            <w:shd w:val="clear" w:color="auto" w:fill="auto"/>
          </w:tcPr>
          <w:p w:rsidR="00EF5E6B" w:rsidRDefault="007D0E6A" w:rsidP="00DD4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26.02.2019</w:t>
            </w:r>
          </w:p>
          <w:p w:rsidR="00EF5E6B" w:rsidRPr="0082777F" w:rsidRDefault="00EF5E6B" w:rsidP="00DD4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66" w:type="dxa"/>
            <w:shd w:val="clear" w:color="auto" w:fill="auto"/>
          </w:tcPr>
          <w:p w:rsidR="00EF5E6B" w:rsidRPr="0082777F" w:rsidRDefault="00EF5E6B" w:rsidP="00DD4C2D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      с</w:t>
            </w:r>
            <w:r w:rsidRPr="006F5DC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Большое Ремонтное</w:t>
            </w:r>
            <w:r>
              <w:rPr>
                <w:rFonts w:ascii="Times New Roman" w:hAnsi="Times New Roman" w:cs="Times New Roman"/>
              </w:rPr>
              <w:tab/>
              <w:t>№</w:t>
            </w:r>
            <w:r w:rsidR="007D0E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1" w:type="dxa"/>
            <w:shd w:val="clear" w:color="auto" w:fill="auto"/>
          </w:tcPr>
          <w:p w:rsidR="00EF5E6B" w:rsidRPr="00776F99" w:rsidRDefault="00EF5E6B" w:rsidP="00DD4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000    </w:t>
            </w:r>
          </w:p>
        </w:tc>
      </w:tr>
    </w:tbl>
    <w:p w:rsidR="00EF5E6B" w:rsidRDefault="00EF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перерегистрации граждан, </w:t>
      </w:r>
    </w:p>
    <w:p w:rsidR="00CF2A53" w:rsidRDefault="00EF5E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учете в качестве </w:t>
      </w:r>
    </w:p>
    <w:p w:rsidR="00EF5E6B" w:rsidRDefault="00EF5E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обеспечении </w:t>
      </w:r>
    </w:p>
    <w:p w:rsidR="00EF5E6B" w:rsidRDefault="00EF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жилыми помещениями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6B" w:rsidRDefault="00EF5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договорам социального найма</w:t>
      </w:r>
    </w:p>
    <w:p w:rsidR="00EF5E6B" w:rsidRDefault="00EF5E6B">
      <w:pPr>
        <w:rPr>
          <w:rFonts w:ascii="Times New Roman" w:hAnsi="Times New Roman" w:cs="Times New Roman"/>
          <w:sz w:val="28"/>
          <w:szCs w:val="28"/>
        </w:rPr>
      </w:pPr>
    </w:p>
    <w:p w:rsidR="007D0E6A" w:rsidRDefault="007D0E6A">
      <w:pPr>
        <w:rPr>
          <w:rFonts w:ascii="Times New Roman" w:hAnsi="Times New Roman" w:cs="Times New Roman"/>
          <w:sz w:val="28"/>
          <w:szCs w:val="28"/>
        </w:rPr>
      </w:pPr>
    </w:p>
    <w:p w:rsidR="007D0E6A" w:rsidRDefault="007D0E6A" w:rsidP="000D0D94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п.5 ст. 2 Областного закона Ростовской области от 07.10.2005 г. № 363-ЗС «Об учете граждан в качестве нуждающихся в жилых помещениях, предоставляемых по договорам социального найма на территории Ростовской области» и в целях проведения перерегистрации граждан, состоящих на учете в качестве нуждающихся в обеспечении жилыми помещениями.</w:t>
      </w:r>
    </w:p>
    <w:p w:rsidR="007D0E6A" w:rsidRDefault="007D0E6A" w:rsidP="007D0E6A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D0E6A" w:rsidRDefault="007D0E6A" w:rsidP="007D0E6A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D0E6A" w:rsidRDefault="007D0E6A" w:rsidP="000D0D9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D0E6A" w:rsidRDefault="007D0E6A" w:rsidP="000D0D94">
      <w:pPr>
        <w:pStyle w:val="a7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список граждан, проживающих на территории Калининского сельского поселения и признанных нуждающимися в обеспечении жилыми помещениями, согласно приложению № 1 к данному постановлению.</w:t>
      </w:r>
    </w:p>
    <w:p w:rsidR="007D0E6A" w:rsidRPr="007D0E6A" w:rsidRDefault="007D0E6A" w:rsidP="000D0D9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E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0E6A" w:rsidRDefault="007D0E6A" w:rsidP="007D0E6A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D0E6A" w:rsidRDefault="007D0E6A" w:rsidP="007D0E6A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D0E6A" w:rsidRDefault="007D0E6A" w:rsidP="007D0E6A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D0E6A" w:rsidRDefault="007D0E6A" w:rsidP="007D0E6A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D0E6A" w:rsidRDefault="007D0E6A" w:rsidP="007D0E6A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D0D94" w:rsidRDefault="000D0D94" w:rsidP="007D0E6A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D0E6A" w:rsidRDefault="000D0D94" w:rsidP="007D0E6A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сельского поселения                             Г.Н. Мазирка</w:t>
      </w:r>
    </w:p>
    <w:p w:rsidR="007D0E6A" w:rsidRDefault="007D0E6A" w:rsidP="007D0E6A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D0E6A" w:rsidRDefault="007D0E6A" w:rsidP="007D0E6A">
      <w:pPr>
        <w:pStyle w:val="a7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D0E6A" w:rsidRDefault="007D0E6A" w:rsidP="007D0E6A">
      <w:pPr>
        <w:pStyle w:val="a7"/>
        <w:spacing w:after="0" w:line="100" w:lineRule="atLeast"/>
        <w:jc w:val="right"/>
        <w:rPr>
          <w:rFonts w:ascii="Times New Roman" w:hAnsi="Times New Roman"/>
        </w:rPr>
      </w:pPr>
    </w:p>
    <w:p w:rsidR="007D0E6A" w:rsidRDefault="007D0E6A" w:rsidP="007D0E6A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7D0E6A" w:rsidRDefault="007D0E6A" w:rsidP="007D0E6A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7D0E6A" w:rsidRDefault="007D0E6A" w:rsidP="007D0E6A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Калининского сельского поселения </w:t>
      </w:r>
    </w:p>
    <w:p w:rsidR="007D0E6A" w:rsidRDefault="007D0E6A" w:rsidP="007D0E6A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26.02.2019 г. № 18</w:t>
      </w:r>
    </w:p>
    <w:p w:rsidR="007D0E6A" w:rsidRPr="007D0E6A" w:rsidRDefault="007D0E6A" w:rsidP="007D0E6A">
      <w:pPr>
        <w:pStyle w:val="a7"/>
        <w:spacing w:after="0" w:line="100" w:lineRule="atLeast"/>
        <w:jc w:val="right"/>
        <w:rPr>
          <w:rFonts w:ascii="Times New Roman" w:hAnsi="Times New Roman"/>
        </w:rPr>
      </w:pPr>
    </w:p>
    <w:tbl>
      <w:tblPr>
        <w:tblStyle w:val="a8"/>
        <w:tblW w:w="0" w:type="auto"/>
        <w:tblLook w:val="04A0"/>
      </w:tblPr>
      <w:tblGrid>
        <w:gridCol w:w="672"/>
        <w:gridCol w:w="3082"/>
        <w:gridCol w:w="1903"/>
        <w:gridCol w:w="1874"/>
        <w:gridCol w:w="2040"/>
      </w:tblGrid>
      <w:tr w:rsidR="007D0E6A" w:rsidTr="007D0E6A">
        <w:tc>
          <w:tcPr>
            <w:tcW w:w="675" w:type="dxa"/>
          </w:tcPr>
          <w:p w:rsidR="007D0E6A" w:rsidRPr="007D0E6A" w:rsidRDefault="007D0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D0E6A" w:rsidRDefault="007D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6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</w:tcPr>
          <w:p w:rsidR="007D0E6A" w:rsidRPr="007D0E6A" w:rsidRDefault="007D0E6A" w:rsidP="007D0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6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7D0E6A" w:rsidRDefault="007D0E6A" w:rsidP="007D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6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гражданина</w:t>
            </w:r>
          </w:p>
        </w:tc>
        <w:tc>
          <w:tcPr>
            <w:tcW w:w="1914" w:type="dxa"/>
          </w:tcPr>
          <w:p w:rsidR="007D0E6A" w:rsidRPr="007D0E6A" w:rsidRDefault="007D0E6A" w:rsidP="007D0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6A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</w:t>
            </w:r>
          </w:p>
        </w:tc>
        <w:tc>
          <w:tcPr>
            <w:tcW w:w="1914" w:type="dxa"/>
          </w:tcPr>
          <w:p w:rsidR="007D0E6A" w:rsidRPr="007D0E6A" w:rsidRDefault="007D0E6A" w:rsidP="007D0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</w:t>
            </w:r>
          </w:p>
          <w:p w:rsidR="007D0E6A" w:rsidRDefault="007D0E6A" w:rsidP="007D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6A">
              <w:rPr>
                <w:rFonts w:ascii="Times New Roman" w:hAnsi="Times New Roman" w:cs="Times New Roman"/>
                <w:b/>
                <w:sz w:val="28"/>
                <w:szCs w:val="28"/>
              </w:rPr>
              <w:t>семьи</w:t>
            </w:r>
          </w:p>
        </w:tc>
        <w:tc>
          <w:tcPr>
            <w:tcW w:w="1915" w:type="dxa"/>
          </w:tcPr>
          <w:p w:rsidR="007D0E6A" w:rsidRPr="007D0E6A" w:rsidRDefault="007D0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6A">
              <w:rPr>
                <w:rFonts w:ascii="Times New Roman" w:hAnsi="Times New Roman" w:cs="Times New Roman"/>
                <w:b/>
                <w:sz w:val="28"/>
                <w:szCs w:val="28"/>
              </w:rPr>
              <w:t>Дата/ № постановки на учет</w:t>
            </w:r>
          </w:p>
        </w:tc>
      </w:tr>
      <w:tr w:rsidR="007D0E6A" w:rsidTr="007D0E6A">
        <w:tc>
          <w:tcPr>
            <w:tcW w:w="675" w:type="dxa"/>
          </w:tcPr>
          <w:p w:rsidR="007D0E6A" w:rsidRDefault="006B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7D0E6A" w:rsidRDefault="006B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агомедова </w:t>
            </w:r>
            <w:r w:rsidRPr="00362AB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львара</w:t>
            </w:r>
            <w:r w:rsidRPr="00362AB1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0D0D94" w:rsidRDefault="000D0D94" w:rsidP="00820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Ремонтное,</w:t>
            </w:r>
          </w:p>
          <w:p w:rsidR="0082006C" w:rsidRPr="00362AB1" w:rsidRDefault="0082006C" w:rsidP="00820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AB1">
              <w:rPr>
                <w:rFonts w:ascii="Times New Roman" w:hAnsi="Times New Roman" w:cs="Times New Roman"/>
                <w:sz w:val="24"/>
                <w:szCs w:val="24"/>
              </w:rPr>
              <w:t>ул. Фадеева, д.38</w:t>
            </w:r>
          </w:p>
          <w:p w:rsidR="007D0E6A" w:rsidRDefault="007D0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0E6A" w:rsidRDefault="0082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82006C" w:rsidRPr="00F157B5" w:rsidRDefault="0082006C" w:rsidP="0082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B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7D0E6A" w:rsidRDefault="0082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09.06.2017 № 73</w:t>
            </w:r>
          </w:p>
        </w:tc>
      </w:tr>
      <w:tr w:rsidR="007D0E6A" w:rsidTr="007D0E6A">
        <w:tc>
          <w:tcPr>
            <w:tcW w:w="675" w:type="dxa"/>
          </w:tcPr>
          <w:p w:rsidR="007D0E6A" w:rsidRDefault="0082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7D0E6A" w:rsidRDefault="0082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B1">
              <w:rPr>
                <w:rFonts w:ascii="Times New Roman" w:hAnsi="Times New Roman" w:cs="Times New Roman"/>
                <w:sz w:val="24"/>
                <w:szCs w:val="24"/>
              </w:rPr>
              <w:t>Рвачёв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Сергей </w:t>
            </w:r>
            <w:r w:rsidRPr="00362AB1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914" w:type="dxa"/>
          </w:tcPr>
          <w:p w:rsidR="007D0E6A" w:rsidRDefault="000D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B1">
              <w:rPr>
                <w:rFonts w:ascii="Times New Roman" w:hAnsi="Times New Roman" w:cs="Times New Roman"/>
                <w:sz w:val="24"/>
                <w:szCs w:val="24"/>
              </w:rPr>
              <w:t>с. Богородское, ул. Буденного, д. 60;</w:t>
            </w:r>
          </w:p>
        </w:tc>
        <w:tc>
          <w:tcPr>
            <w:tcW w:w="1914" w:type="dxa"/>
          </w:tcPr>
          <w:p w:rsidR="007D0E6A" w:rsidRDefault="000D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0D0D94" w:rsidRPr="00F157B5" w:rsidRDefault="000D0D94" w:rsidP="000D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B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7D0E6A" w:rsidRDefault="000D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30.11.2017</w:t>
            </w:r>
          </w:p>
          <w:p w:rsidR="000D0D94" w:rsidRDefault="000D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</w:p>
        </w:tc>
      </w:tr>
    </w:tbl>
    <w:p w:rsidR="007D0E6A" w:rsidRPr="00EF5E6B" w:rsidRDefault="007D0E6A">
      <w:pPr>
        <w:rPr>
          <w:rFonts w:ascii="Times New Roman" w:hAnsi="Times New Roman" w:cs="Times New Roman"/>
          <w:sz w:val="28"/>
          <w:szCs w:val="28"/>
        </w:rPr>
      </w:pPr>
    </w:p>
    <w:sectPr w:rsidR="007D0E6A" w:rsidRPr="00EF5E6B" w:rsidSect="00CF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0F5"/>
    <w:multiLevelType w:val="hybridMultilevel"/>
    <w:tmpl w:val="8ED2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210F8"/>
    <w:multiLevelType w:val="hybridMultilevel"/>
    <w:tmpl w:val="388A5BD4"/>
    <w:lvl w:ilvl="0" w:tplc="1E7282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D1F6F"/>
    <w:multiLevelType w:val="multilevel"/>
    <w:tmpl w:val="2ADCB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5E6B"/>
    <w:rsid w:val="000D0D94"/>
    <w:rsid w:val="006B451C"/>
    <w:rsid w:val="007D0E6A"/>
    <w:rsid w:val="0082006C"/>
    <w:rsid w:val="00A538A6"/>
    <w:rsid w:val="00CF2A53"/>
    <w:rsid w:val="00E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E6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E6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0E6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8">
    <w:name w:val="Table Grid"/>
    <w:basedOn w:val="a1"/>
    <w:uiPriority w:val="59"/>
    <w:rsid w:val="007D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20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2019-03-06T12:39:00Z</cp:lastPrinted>
  <dcterms:created xsi:type="dcterms:W3CDTF">2019-03-06T11:16:00Z</dcterms:created>
  <dcterms:modified xsi:type="dcterms:W3CDTF">2019-03-06T12:39:00Z</dcterms:modified>
</cp:coreProperties>
</file>